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6CE1" w14:textId="62398F15" w:rsidR="00AE41AC" w:rsidRDefault="00403CAB" w:rsidP="00403CAB">
      <w:pPr>
        <w:jc w:val="center"/>
      </w:pPr>
      <w:r>
        <w:t>May 2026 Chief Notes</w:t>
      </w:r>
    </w:p>
    <w:p w14:paraId="23E4F9B5" w14:textId="77777777" w:rsidR="00403CAB" w:rsidRDefault="00403CAB" w:rsidP="00403CAB">
      <w:pPr>
        <w:jc w:val="center"/>
      </w:pPr>
    </w:p>
    <w:p w14:paraId="6E8C9FD7" w14:textId="185A50AF" w:rsidR="00403CAB" w:rsidRDefault="00403CAB" w:rsidP="00403CAB">
      <w:pPr>
        <w:pStyle w:val="ListParagraph"/>
        <w:numPr>
          <w:ilvl w:val="0"/>
          <w:numId w:val="2"/>
        </w:numPr>
        <w:rPr>
          <w:sz w:val="20"/>
          <w:szCs w:val="20"/>
        </w:rPr>
      </w:pPr>
      <w:r>
        <w:rPr>
          <w:sz w:val="20"/>
          <w:szCs w:val="20"/>
        </w:rPr>
        <w:t xml:space="preserve">The department has received </w:t>
      </w:r>
      <w:r>
        <w:rPr>
          <w:sz w:val="20"/>
          <w:szCs w:val="20"/>
        </w:rPr>
        <w:t xml:space="preserve">the final </w:t>
      </w:r>
      <w:r>
        <w:rPr>
          <w:sz w:val="20"/>
          <w:szCs w:val="20"/>
        </w:rPr>
        <w:t>$58,186.68 out of the remaining money from OES</w:t>
      </w:r>
      <w:r>
        <w:rPr>
          <w:sz w:val="20"/>
          <w:szCs w:val="20"/>
        </w:rPr>
        <w:t>. The current Cash in the treasury as of the beginning of the May $261k. The $58k just received is not reflected in the $261k. Next month will reflect that deposit which will take us just over $300K</w:t>
      </w:r>
    </w:p>
    <w:p w14:paraId="3D989388" w14:textId="2CD2A3A8" w:rsidR="00403CAB" w:rsidRDefault="00403CAB" w:rsidP="00403CAB">
      <w:pPr>
        <w:pStyle w:val="ListParagraph"/>
        <w:numPr>
          <w:ilvl w:val="0"/>
          <w:numId w:val="2"/>
        </w:numPr>
        <w:rPr>
          <w:sz w:val="20"/>
          <w:szCs w:val="20"/>
        </w:rPr>
      </w:pPr>
      <w:r>
        <w:rPr>
          <w:sz w:val="20"/>
          <w:szCs w:val="20"/>
        </w:rPr>
        <w:t xml:space="preserve">The permanent </w:t>
      </w:r>
      <w:r w:rsidR="00C85B3D">
        <w:rPr>
          <w:sz w:val="20"/>
          <w:szCs w:val="20"/>
        </w:rPr>
        <w:t>on-loan</w:t>
      </w:r>
      <w:r>
        <w:rPr>
          <w:sz w:val="20"/>
          <w:szCs w:val="20"/>
        </w:rPr>
        <w:t xml:space="preserve"> engine that has been obtained from the FPP program is in the shop making sure that it is ready to be put in service. This engine when picked up only had 5000 miles on it. Multiple gauges are being replaced and once it is back it will be equipped and replace the current 5101. </w:t>
      </w:r>
    </w:p>
    <w:p w14:paraId="58F32906" w14:textId="4C428E5C" w:rsidR="00403CAB" w:rsidRDefault="00403CAB" w:rsidP="00403CAB">
      <w:pPr>
        <w:pStyle w:val="ListParagraph"/>
        <w:numPr>
          <w:ilvl w:val="0"/>
          <w:numId w:val="2"/>
        </w:numPr>
        <w:rPr>
          <w:sz w:val="20"/>
          <w:szCs w:val="20"/>
        </w:rPr>
      </w:pPr>
      <w:r>
        <w:rPr>
          <w:sz w:val="20"/>
          <w:szCs w:val="20"/>
        </w:rPr>
        <w:t xml:space="preserve">Training- </w:t>
      </w:r>
      <w:r>
        <w:rPr>
          <w:sz w:val="20"/>
          <w:szCs w:val="20"/>
        </w:rPr>
        <w:t xml:space="preserve">14 employees attended the water rescue class hosted by Code 3. Code 3 will be coming soon (TBD) to do </w:t>
      </w:r>
      <w:proofErr w:type="gramStart"/>
      <w:r>
        <w:rPr>
          <w:sz w:val="20"/>
          <w:szCs w:val="20"/>
        </w:rPr>
        <w:t xml:space="preserve">an </w:t>
      </w:r>
      <w:r w:rsidR="00C85B3D">
        <w:rPr>
          <w:sz w:val="20"/>
          <w:szCs w:val="20"/>
        </w:rPr>
        <w:t>in</w:t>
      </w:r>
      <w:proofErr w:type="gramEnd"/>
      <w:r w:rsidR="00C85B3D">
        <w:rPr>
          <w:sz w:val="20"/>
          <w:szCs w:val="20"/>
        </w:rPr>
        <w:t>-house</w:t>
      </w:r>
      <w:r>
        <w:rPr>
          <w:sz w:val="20"/>
          <w:szCs w:val="20"/>
        </w:rPr>
        <w:t xml:space="preserve"> training for all possible operators of the jet </w:t>
      </w:r>
      <w:r w:rsidR="00C85B3D">
        <w:rPr>
          <w:sz w:val="20"/>
          <w:szCs w:val="20"/>
        </w:rPr>
        <w:t>skis</w:t>
      </w:r>
      <w:r>
        <w:rPr>
          <w:sz w:val="20"/>
          <w:szCs w:val="20"/>
        </w:rPr>
        <w:t xml:space="preserve"> which will make us compliant with the most recent NFPA standards. </w:t>
      </w:r>
    </w:p>
    <w:p w14:paraId="0379AE04" w14:textId="0CF78340" w:rsidR="00403CAB" w:rsidRDefault="00C85B3D" w:rsidP="00403CAB">
      <w:pPr>
        <w:pStyle w:val="ListParagraph"/>
        <w:numPr>
          <w:ilvl w:val="0"/>
          <w:numId w:val="2"/>
        </w:numPr>
        <w:rPr>
          <w:sz w:val="20"/>
          <w:szCs w:val="20"/>
        </w:rPr>
      </w:pPr>
      <w:r>
        <w:rPr>
          <w:sz w:val="20"/>
          <w:szCs w:val="20"/>
        </w:rPr>
        <w:t xml:space="preserve">Preposition strike team was authorized and staffed this past weekend for 48 hours. This be a gross revenue </w:t>
      </w:r>
      <w:proofErr w:type="gramStart"/>
      <w:r>
        <w:rPr>
          <w:sz w:val="20"/>
          <w:szCs w:val="20"/>
        </w:rPr>
        <w:t>to</w:t>
      </w:r>
      <w:proofErr w:type="gramEnd"/>
      <w:r>
        <w:rPr>
          <w:sz w:val="20"/>
          <w:szCs w:val="20"/>
        </w:rPr>
        <w:t xml:space="preserve"> the department of $14,187.87 and minus payroll leaves the department with a profit of $6507.87. </w:t>
      </w:r>
    </w:p>
    <w:p w14:paraId="6866D875" w14:textId="194895F3" w:rsidR="00403CAB" w:rsidRDefault="00366C46" w:rsidP="00403CAB">
      <w:pPr>
        <w:pStyle w:val="ListParagraph"/>
        <w:numPr>
          <w:ilvl w:val="0"/>
          <w:numId w:val="1"/>
        </w:numPr>
        <w:rPr>
          <w:sz w:val="20"/>
          <w:szCs w:val="20"/>
        </w:rPr>
      </w:pPr>
      <w:r w:rsidRPr="00366C46">
        <w:rPr>
          <w:sz w:val="20"/>
          <w:szCs w:val="20"/>
        </w:rPr>
        <w:t xml:space="preserve">The PILT/Prop 172 </w:t>
      </w:r>
      <w:r>
        <w:rPr>
          <w:sz w:val="20"/>
          <w:szCs w:val="20"/>
        </w:rPr>
        <w:t xml:space="preserve">funds that the county received weren’t more than received last year so there isn’t a disbursement to fire departments within the county this year. </w:t>
      </w:r>
    </w:p>
    <w:p w14:paraId="456DE28A" w14:textId="77777777" w:rsidR="00366C46" w:rsidRPr="00366C46" w:rsidRDefault="00366C46" w:rsidP="00403CAB">
      <w:pPr>
        <w:pStyle w:val="ListParagraph"/>
        <w:numPr>
          <w:ilvl w:val="0"/>
          <w:numId w:val="1"/>
        </w:numPr>
        <w:rPr>
          <w:sz w:val="20"/>
          <w:szCs w:val="20"/>
        </w:rPr>
      </w:pPr>
    </w:p>
    <w:sectPr w:rsidR="00366C46" w:rsidRPr="00366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47B2E"/>
    <w:multiLevelType w:val="hybridMultilevel"/>
    <w:tmpl w:val="28CC8318"/>
    <w:lvl w:ilvl="0" w:tplc="9BA80EC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8785E"/>
    <w:multiLevelType w:val="hybridMultilevel"/>
    <w:tmpl w:val="C98A7032"/>
    <w:lvl w:ilvl="0" w:tplc="EBBAF43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365181">
    <w:abstractNumId w:val="1"/>
  </w:num>
  <w:num w:numId="2" w16cid:durableId="50112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AB"/>
    <w:rsid w:val="00187023"/>
    <w:rsid w:val="00241D97"/>
    <w:rsid w:val="00366C46"/>
    <w:rsid w:val="00403CAB"/>
    <w:rsid w:val="004C6BE7"/>
    <w:rsid w:val="0074732B"/>
    <w:rsid w:val="00AE41AC"/>
    <w:rsid w:val="00C85B3D"/>
    <w:rsid w:val="00DF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0A25"/>
  <w15:chartTrackingRefBased/>
  <w15:docId w15:val="{B33A1872-7AED-4C88-BC01-3D28C700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CAB"/>
    <w:rPr>
      <w:rFonts w:eastAsiaTheme="majorEastAsia" w:cstheme="majorBidi"/>
      <w:color w:val="272727" w:themeColor="text1" w:themeTint="D8"/>
    </w:rPr>
  </w:style>
  <w:style w:type="paragraph" w:styleId="Title">
    <w:name w:val="Title"/>
    <w:basedOn w:val="Normal"/>
    <w:next w:val="Normal"/>
    <w:link w:val="TitleChar"/>
    <w:uiPriority w:val="10"/>
    <w:qFormat/>
    <w:rsid w:val="0040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CAB"/>
    <w:pPr>
      <w:spacing w:before="160"/>
      <w:jc w:val="center"/>
    </w:pPr>
    <w:rPr>
      <w:i/>
      <w:iCs/>
      <w:color w:val="404040" w:themeColor="text1" w:themeTint="BF"/>
    </w:rPr>
  </w:style>
  <w:style w:type="character" w:customStyle="1" w:styleId="QuoteChar">
    <w:name w:val="Quote Char"/>
    <w:basedOn w:val="DefaultParagraphFont"/>
    <w:link w:val="Quote"/>
    <w:uiPriority w:val="29"/>
    <w:rsid w:val="00403CAB"/>
    <w:rPr>
      <w:i/>
      <w:iCs/>
      <w:color w:val="404040" w:themeColor="text1" w:themeTint="BF"/>
    </w:rPr>
  </w:style>
  <w:style w:type="paragraph" w:styleId="ListParagraph">
    <w:name w:val="List Paragraph"/>
    <w:basedOn w:val="Normal"/>
    <w:uiPriority w:val="34"/>
    <w:qFormat/>
    <w:rsid w:val="00403CAB"/>
    <w:pPr>
      <w:ind w:left="720"/>
      <w:contextualSpacing/>
    </w:pPr>
  </w:style>
  <w:style w:type="character" w:styleId="IntenseEmphasis">
    <w:name w:val="Intense Emphasis"/>
    <w:basedOn w:val="DefaultParagraphFont"/>
    <w:uiPriority w:val="21"/>
    <w:qFormat/>
    <w:rsid w:val="00403CAB"/>
    <w:rPr>
      <w:i/>
      <w:iCs/>
      <w:color w:val="0F4761" w:themeColor="accent1" w:themeShade="BF"/>
    </w:rPr>
  </w:style>
  <w:style w:type="paragraph" w:styleId="IntenseQuote">
    <w:name w:val="Intense Quote"/>
    <w:basedOn w:val="Normal"/>
    <w:next w:val="Normal"/>
    <w:link w:val="IntenseQuoteChar"/>
    <w:uiPriority w:val="30"/>
    <w:qFormat/>
    <w:rsid w:val="00403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CAB"/>
    <w:rPr>
      <w:i/>
      <w:iCs/>
      <w:color w:val="0F4761" w:themeColor="accent1" w:themeShade="BF"/>
    </w:rPr>
  </w:style>
  <w:style w:type="character" w:styleId="IntenseReference">
    <w:name w:val="Intense Reference"/>
    <w:basedOn w:val="DefaultParagraphFont"/>
    <w:uiPriority w:val="32"/>
    <w:qFormat/>
    <w:rsid w:val="00403C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mickelson</dc:creator>
  <cp:keywords/>
  <dc:description/>
  <cp:lastModifiedBy>chris mickelson</cp:lastModifiedBy>
  <cp:revision>1</cp:revision>
  <dcterms:created xsi:type="dcterms:W3CDTF">2026-05-18T21:28:00Z</dcterms:created>
  <dcterms:modified xsi:type="dcterms:W3CDTF">2026-05-18T21:54:00Z</dcterms:modified>
</cp:coreProperties>
</file>